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A0" w:rsidRPr="009E44A0" w:rsidRDefault="009E44A0" w:rsidP="009E44A0">
      <w:pPr>
        <w:jc w:val="center"/>
      </w:pPr>
      <w:r w:rsidRPr="009E44A0">
        <w:rPr>
          <w:rtl/>
        </w:rPr>
        <w:t>שלום חברים/</w:t>
      </w:r>
      <w:proofErr w:type="spellStart"/>
      <w:r w:rsidRPr="009E44A0">
        <w:rPr>
          <w:rtl/>
        </w:rPr>
        <w:t>ות</w:t>
      </w:r>
      <w:proofErr w:type="spellEnd"/>
    </w:p>
    <w:p w:rsidR="009E44A0" w:rsidRPr="009E44A0" w:rsidRDefault="009E44A0" w:rsidP="009E44A0"/>
    <w:p w:rsidR="009E44A0" w:rsidRPr="009E44A0" w:rsidRDefault="009E44A0" w:rsidP="009E44A0">
      <w:pPr>
        <w:rPr>
          <w:rtl/>
        </w:rPr>
      </w:pPr>
      <w:r w:rsidRPr="009E44A0">
        <w:rPr>
          <w:rtl/>
        </w:rPr>
        <w:t xml:space="preserve">ראו להלן לינק של אתר רשות ההגירה, המתייחס לשינוי בחוק </w:t>
      </w:r>
      <w:r w:rsidRPr="009E44A0">
        <w:rPr>
          <w:u w:val="single"/>
          <w:rtl/>
        </w:rPr>
        <w:t>הפיקדון</w:t>
      </w:r>
      <w:r w:rsidRPr="009E44A0">
        <w:rPr>
          <w:rtl/>
        </w:rPr>
        <w:t xml:space="preserve"> לעובדים המסתננים , </w:t>
      </w:r>
    </w:p>
    <w:p w:rsidR="009E44A0" w:rsidRPr="009E44A0" w:rsidRDefault="009E44A0" w:rsidP="009E44A0">
      <w:pPr>
        <w:rPr>
          <w:rtl/>
        </w:rPr>
      </w:pPr>
      <w:r w:rsidRPr="009E44A0">
        <w:rPr>
          <w:rtl/>
        </w:rPr>
        <w:t>כידוע, שיעור ההפרשה של חלק העובד המסתנן לפיקדון מהווה 20% משכר העובד, על חשבונו.</w:t>
      </w:r>
    </w:p>
    <w:p w:rsidR="009E44A0" w:rsidRPr="009E44A0" w:rsidRDefault="009E44A0" w:rsidP="009E44A0">
      <w:pPr>
        <w:rPr>
          <w:rtl/>
        </w:rPr>
      </w:pPr>
    </w:p>
    <w:p w:rsidR="009E44A0" w:rsidRPr="009E44A0" w:rsidRDefault="009E44A0" w:rsidP="009E44A0">
      <w:pPr>
        <w:rPr>
          <w:rtl/>
        </w:rPr>
      </w:pPr>
      <w:r w:rsidRPr="009E44A0">
        <w:rPr>
          <w:rtl/>
        </w:rPr>
        <w:t>החל מ 1/11/18 יחול שינוי לגבי העובדים שלהלן ומהם יופרש רק 6% משכרם (על חשבונם) ולא 20% כפי שהיה עד כה:</w:t>
      </w:r>
    </w:p>
    <w:p w:rsidR="009E44A0" w:rsidRPr="009E44A0" w:rsidRDefault="009E44A0" w:rsidP="009E44A0">
      <w:pPr>
        <w:numPr>
          <w:ilvl w:val="0"/>
          <w:numId w:val="1"/>
        </w:numPr>
        <w:rPr>
          <w:rtl/>
        </w:rPr>
      </w:pPr>
      <w:r w:rsidRPr="009E44A0">
        <w:rPr>
          <w:rtl/>
        </w:rPr>
        <w:t>קטין שנכנס לישראל לפני תחילתן של התקנות – בהתאם לתאריך הלידה הנקוב ברישיונו, המהווה אישור בכתב לעניין זה</w:t>
      </w:r>
      <w:r w:rsidRPr="009E44A0">
        <w:t>.</w:t>
      </w:r>
    </w:p>
    <w:p w:rsidR="009E44A0" w:rsidRPr="009E44A0" w:rsidRDefault="009E44A0" w:rsidP="009E44A0">
      <w:pPr>
        <w:numPr>
          <w:ilvl w:val="0"/>
          <w:numId w:val="1"/>
        </w:numPr>
        <w:rPr>
          <w:rtl/>
        </w:rPr>
      </w:pPr>
      <w:r w:rsidRPr="009E44A0">
        <w:rPr>
          <w:rtl/>
        </w:rPr>
        <w:t>מי שגילו עולה על 60 ונכנס לישראל לפני תחילתן של התקנות – בהתאם לתאריך הלידה הנקוב ברישיונו</w:t>
      </w:r>
      <w:r w:rsidRPr="009E44A0">
        <w:t>,</w:t>
      </w:r>
      <w:r w:rsidRPr="009E44A0">
        <w:rPr>
          <w:rtl/>
        </w:rPr>
        <w:t xml:space="preserve"> </w:t>
      </w:r>
      <w:r w:rsidRPr="009E44A0">
        <w:rPr>
          <w:rFonts w:hint="cs"/>
          <w:rtl/>
        </w:rPr>
        <w:t>המהווה אישור בכתב לעניין זה</w:t>
      </w:r>
      <w:r w:rsidRPr="009E44A0">
        <w:t>.</w:t>
      </w:r>
    </w:p>
    <w:p w:rsidR="009E44A0" w:rsidRPr="009E44A0" w:rsidRDefault="009E44A0" w:rsidP="009E44A0">
      <w:pPr>
        <w:numPr>
          <w:ilvl w:val="0"/>
          <w:numId w:val="1"/>
        </w:numPr>
        <w:rPr>
          <w:rtl/>
        </w:rPr>
      </w:pPr>
      <w:r w:rsidRPr="009E44A0">
        <w:rPr>
          <w:rtl/>
        </w:rPr>
        <w:t>אישה שנכנסה לישראל לפני תחילתן של התקנות – בהתאם למגדר הנקוב ברישיונה, המהווה אישור בכתב לעניין זה</w:t>
      </w:r>
      <w:r w:rsidRPr="009E44A0">
        <w:t>.</w:t>
      </w:r>
    </w:p>
    <w:p w:rsidR="009E44A0" w:rsidRPr="009E44A0" w:rsidRDefault="009E44A0" w:rsidP="009E44A0">
      <w:pPr>
        <w:numPr>
          <w:ilvl w:val="0"/>
          <w:numId w:val="1"/>
        </w:numPr>
        <w:rPr>
          <w:rtl/>
        </w:rPr>
      </w:pPr>
      <w:r w:rsidRPr="009E44A0">
        <w:rPr>
          <w:rtl/>
        </w:rPr>
        <w:t>אב לקטין הנמצא בטיפולו הבלעדי בשל מצבה הרפואי של אם הקטין.</w:t>
      </w:r>
    </w:p>
    <w:p w:rsidR="009E44A0" w:rsidRPr="009E44A0" w:rsidRDefault="009E44A0" w:rsidP="009E44A0">
      <w:r w:rsidRPr="009E44A0">
        <w:rPr>
          <w:rtl/>
        </w:rPr>
        <w:t>המוגדרים לעיל יפרישו 6% משכרם כאמור.</w:t>
      </w:r>
    </w:p>
    <w:p w:rsidR="009E44A0" w:rsidRPr="009E44A0" w:rsidRDefault="009E44A0" w:rsidP="009E44A0">
      <w:pPr>
        <w:rPr>
          <w:b/>
          <w:bCs/>
        </w:rPr>
      </w:pPr>
      <w:r w:rsidRPr="009E44A0">
        <w:rPr>
          <w:b/>
          <w:bCs/>
          <w:rtl/>
        </w:rPr>
        <w:t>אזכיר ואציין שחלק המעסיק לפיקדון, נשאר כפי שהיה בשיעור 16%</w:t>
      </w:r>
    </w:p>
    <w:p w:rsidR="009E44A0" w:rsidRPr="009E44A0" w:rsidRDefault="009E44A0" w:rsidP="009E44A0">
      <w:pPr>
        <w:rPr>
          <w:rtl/>
        </w:rPr>
      </w:pPr>
    </w:p>
    <w:p w:rsidR="009E44A0" w:rsidRPr="009E44A0" w:rsidRDefault="009E44A0" w:rsidP="009E44A0">
      <w:pPr>
        <w:rPr>
          <w:rtl/>
        </w:rPr>
      </w:pPr>
      <w:r w:rsidRPr="009E44A0">
        <w:rPr>
          <w:rtl/>
        </w:rPr>
        <w:t>להלן הלינק לאתר רשות ההגירה המעודכן.</w:t>
      </w:r>
    </w:p>
    <w:p w:rsidR="009E44A0" w:rsidRPr="009E44A0" w:rsidRDefault="009E44A0" w:rsidP="009E44A0">
      <w:pPr>
        <w:rPr>
          <w:rtl/>
        </w:rPr>
      </w:pPr>
    </w:p>
    <w:p w:rsidR="009E44A0" w:rsidRPr="009E44A0" w:rsidRDefault="009E44A0" w:rsidP="009E44A0">
      <w:hyperlink r:id="rId6" w:history="1">
        <w:r w:rsidRPr="009E44A0">
          <w:rPr>
            <w:rStyle w:val="Hyperlink"/>
          </w:rPr>
          <w:t>https://www.gov.il/he/Departments/policies/deposit_monies_for_infilitrators_procedure</w:t>
        </w:r>
      </w:hyperlink>
    </w:p>
    <w:p w:rsidR="009E44A0" w:rsidRDefault="009E44A0" w:rsidP="009E44A0">
      <w:pPr>
        <w:rPr>
          <w:rFonts w:hint="cs"/>
          <w:rtl/>
        </w:rPr>
      </w:pPr>
      <w:r>
        <w:rPr>
          <w:rFonts w:hint="cs"/>
          <w:rtl/>
        </w:rPr>
        <w:t xml:space="preserve">             </w:t>
      </w:r>
      <w:r w:rsidRPr="009E44A0">
        <w:rPr>
          <w:rtl/>
        </w:rPr>
        <w:t>בברכה</w:t>
      </w:r>
    </w:p>
    <w:p w:rsidR="009E44A0" w:rsidRPr="009E44A0" w:rsidRDefault="009E44A0" w:rsidP="009E44A0">
      <w:pPr>
        <w:rPr>
          <w:rtl/>
        </w:rPr>
      </w:pPr>
      <w:r>
        <w:rPr>
          <w:noProof/>
        </w:rPr>
        <w:drawing>
          <wp:inline distT="0" distB="0" distL="0" distR="0" wp14:anchorId="251F7303" wp14:editId="428C0744">
            <wp:extent cx="485775" cy="283369"/>
            <wp:effectExtent l="0" t="0" r="0" b="254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83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44A0">
        <w:rPr>
          <w:rtl/>
        </w:rPr>
        <w:t>יואב</w:t>
      </w:r>
      <w:r>
        <w:rPr>
          <w:rFonts w:hint="cs"/>
          <w:rtl/>
        </w:rPr>
        <w:t xml:space="preserve"> בכר</w:t>
      </w:r>
    </w:p>
    <w:p w:rsidR="009E44A0" w:rsidRPr="009E44A0" w:rsidRDefault="009E44A0" w:rsidP="009E44A0">
      <w:pPr>
        <w:rPr>
          <w:rtl/>
        </w:rPr>
      </w:pPr>
    </w:p>
    <w:p w:rsidR="009E44A0" w:rsidRPr="009E44A0" w:rsidRDefault="009E44A0" w:rsidP="009E44A0">
      <w:pPr>
        <w:rPr>
          <w:rtl/>
        </w:rPr>
      </w:pPr>
      <w:r w:rsidRPr="009E44A0">
        <w:drawing>
          <wp:inline distT="0" distB="0" distL="0" distR="0">
            <wp:extent cx="2809875" cy="1257300"/>
            <wp:effectExtent l="0" t="0" r="9525" b="0"/>
            <wp:docPr id="1" name="תמונה 1" descr="cid:image001.png@01D48185.AE21C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id:image001.png@01D48185.AE21C8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D65" w:rsidRDefault="00505D65">
      <w:pPr>
        <w:rPr>
          <w:rFonts w:hint="cs"/>
        </w:rPr>
      </w:pPr>
    </w:p>
    <w:sectPr w:rsidR="00505D65" w:rsidSect="00922C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A327D"/>
    <w:multiLevelType w:val="hybridMultilevel"/>
    <w:tmpl w:val="B6DC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0"/>
    <w:rsid w:val="00505D65"/>
    <w:rsid w:val="00922C5A"/>
    <w:rsid w:val="009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E44A0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9E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E4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E44A0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9E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E4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il/he/Departments/policies/deposit_monies_for_infilitrators_procedur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48185.AE21C83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Behar</dc:creator>
  <cp:keywords/>
  <dc:description/>
  <cp:lastModifiedBy/>
  <cp:revision>1</cp:revision>
  <dcterms:created xsi:type="dcterms:W3CDTF">2019-02-28T11:58:00Z</dcterms:created>
</cp:coreProperties>
</file>