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D1" w:rsidRPr="000A6C1E" w:rsidRDefault="00FA3B23" w:rsidP="00886CD1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style="position:absolute;left:0;text-align:left;margin-left:45.7pt;margin-top:0;width:341.3pt;height:42.35pt;z-index:251660288;visibility:visible;mso-wrap-edited:f" filled="t">
            <v:imagedata r:id="rId5" o:title=""/>
            <w10:wrap type="topAndBottom" anchorx="page"/>
          </v:shape>
          <o:OLEObject Type="Embed" ProgID="Word.Picture.8" ShapeID="Picture 10" DrawAspect="Content" ObjectID="_1560000418" r:id="rId6"/>
        </w:pict>
      </w:r>
    </w:p>
    <w:p w:rsidR="00886CD1" w:rsidRDefault="00886CD1" w:rsidP="00886CD1">
      <w:pPr>
        <w:spacing w:after="0" w:line="240" w:lineRule="auto"/>
        <w:jc w:val="center"/>
        <w:rPr>
          <w:rFonts w:asciiTheme="minorBidi" w:hAnsiTheme="minorBidi"/>
          <w:sz w:val="24"/>
          <w:szCs w:val="24"/>
          <w:u w:val="single"/>
          <w:rtl/>
        </w:rPr>
      </w:pPr>
    </w:p>
    <w:p w:rsidR="00886CD1" w:rsidRDefault="00886CD1" w:rsidP="00886CD1">
      <w:pPr>
        <w:spacing w:after="0" w:line="240" w:lineRule="auto"/>
        <w:jc w:val="center"/>
        <w:rPr>
          <w:rFonts w:asciiTheme="minorBidi" w:hAnsiTheme="minorBidi"/>
          <w:sz w:val="24"/>
          <w:szCs w:val="24"/>
          <w:u w:val="single"/>
          <w:rtl/>
        </w:rPr>
      </w:pPr>
    </w:p>
    <w:p w:rsidR="00886CD1" w:rsidRPr="00886CD1" w:rsidRDefault="00886CD1" w:rsidP="00886CD1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86CD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תנו לנוער לעבוד</w:t>
      </w:r>
    </w:p>
    <w:p w:rsidR="00886CD1" w:rsidRDefault="00886CD1" w:rsidP="00886CD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886CD1" w:rsidRPr="00886CD1" w:rsidRDefault="004C0F15" w:rsidP="00886CD1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*</w:t>
      </w:r>
      <w:r w:rsidR="00886CD1" w:rsidRPr="00886CD1">
        <w:rPr>
          <w:rFonts w:asciiTheme="minorBidi" w:hAnsiTheme="minorBidi" w:hint="cs"/>
          <w:sz w:val="24"/>
          <w:szCs w:val="24"/>
          <w:rtl/>
        </w:rPr>
        <w:t>יואב בכר</w:t>
      </w:r>
    </w:p>
    <w:p w:rsidR="00886CD1" w:rsidRPr="002E5E3D" w:rsidRDefault="00886CD1" w:rsidP="00886CD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6E5B9D" w:rsidRPr="00A23DBA" w:rsidRDefault="00886CD1" w:rsidP="006E5B9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886CD1">
        <w:rPr>
          <w:rFonts w:asciiTheme="minorBidi" w:hAnsiTheme="minorBidi" w:hint="cs"/>
          <w:sz w:val="24"/>
          <w:szCs w:val="24"/>
          <w:rtl/>
        </w:rPr>
        <w:t xml:space="preserve">63 שנים חלפו </w:t>
      </w:r>
      <w:r>
        <w:rPr>
          <w:rFonts w:asciiTheme="minorBidi" w:hAnsiTheme="minorBidi" w:hint="cs"/>
          <w:sz w:val="24"/>
          <w:szCs w:val="24"/>
          <w:rtl/>
        </w:rPr>
        <w:t>מאז חתמה גולדה מאירסון</w:t>
      </w:r>
      <w:r w:rsidR="003C3368">
        <w:rPr>
          <w:rFonts w:asciiTheme="minorBidi" w:hAnsiTheme="minorBidi" w:hint="cs"/>
          <w:sz w:val="24"/>
          <w:szCs w:val="24"/>
          <w:rtl/>
        </w:rPr>
        <w:t xml:space="preserve"> (לימים מאיר)</w:t>
      </w:r>
      <w:r>
        <w:rPr>
          <w:rFonts w:asciiTheme="minorBidi" w:hAnsiTheme="minorBidi" w:hint="cs"/>
          <w:sz w:val="24"/>
          <w:szCs w:val="24"/>
          <w:rtl/>
        </w:rPr>
        <w:t>, בתפקידה כשרת העבודה בממשלת דוד בן גוריון</w:t>
      </w:r>
      <w:r w:rsidR="003C3368"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 w:hint="cs"/>
          <w:sz w:val="24"/>
          <w:szCs w:val="24"/>
          <w:rtl/>
        </w:rPr>
        <w:t xml:space="preserve"> על חוק עבודת הנוער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תשי"ג. </w:t>
      </w:r>
      <w:r w:rsidR="003C3368">
        <w:rPr>
          <w:rFonts w:asciiTheme="minorBidi" w:hAnsiTheme="minorBidi" w:hint="cs"/>
          <w:sz w:val="24"/>
          <w:szCs w:val="24"/>
          <w:rtl/>
        </w:rPr>
        <w:t xml:space="preserve">החוק ההיסטורי הזה נועד להסדיר היבטים שונים בתעסוקת בני נוער, כמו: עבודות אסורות, בדיקות רפואיות, חופשה שנתית </w:t>
      </w:r>
      <w:r w:rsidR="006E5B9D">
        <w:rPr>
          <w:rFonts w:asciiTheme="minorBidi" w:hAnsiTheme="minorBidi" w:hint="cs"/>
          <w:sz w:val="24"/>
          <w:szCs w:val="24"/>
          <w:rtl/>
        </w:rPr>
        <w:t xml:space="preserve">והסדרים אחרים, לרבות הוראה האוסרת בסעיף 21 לחוק על בני הנוער לעבוד </w:t>
      </w:r>
      <w:r w:rsidR="006E5B9D" w:rsidRPr="00A23DBA">
        <w:rPr>
          <w:rFonts w:asciiTheme="minorBidi" w:eastAsia="Times New Roman" w:hAnsiTheme="minorBidi" w:hint="cs"/>
          <w:sz w:val="24"/>
          <w:szCs w:val="24"/>
          <w:u w:val="single"/>
          <w:rtl/>
          <w:lang w:eastAsia="he-IL"/>
        </w:rPr>
        <w:t>ביום המנוחה השבועי</w:t>
      </w:r>
      <w:r w:rsidR="006E5B9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. וכך נכתב בחוק: </w:t>
      </w:r>
      <w:r w:rsidR="006E5B9D" w:rsidRPr="00A23DBA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(א) </w:t>
      </w:r>
      <w:r w:rsidR="006E5B9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לא יועסק נער במנוחה השבועית, שהיא:</w:t>
      </w:r>
      <w:r w:rsidR="006E5B9D" w:rsidRPr="00A23DBA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לפחות שלושים ושש שעות רצופות</w:t>
      </w:r>
      <w:r w:rsidR="006E5B9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="006E5B9D" w:rsidRPr="00A23DBA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ותכלול – לגבי נער יהודי – את יום השבת;</w:t>
      </w:r>
      <w:r w:rsidR="006E5B9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 </w:t>
      </w:r>
      <w:r w:rsidR="006E5B9D" w:rsidRPr="00A23DBA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לגבי נער שאיננו יהודי – את יום השבת</w:t>
      </w:r>
      <w:r w:rsidR="006E5B9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="006E5B9D" w:rsidRPr="00A23DBA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או את היום הראשון</w:t>
      </w:r>
      <w:r w:rsidR="006E5B9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="006E5B9D" w:rsidRPr="00A23DBA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או את היום הש</w:t>
      </w:r>
      <w:r w:rsidR="006E5B9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י</w:t>
      </w:r>
      <w:r w:rsidR="006E5B9D" w:rsidRPr="00A23DBA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שי</w:t>
      </w:r>
      <w:r w:rsidR="006E5B9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</w:t>
      </w:r>
      <w:r w:rsidR="006E5B9D" w:rsidRPr="00A23DBA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בשבוע, הכל לפי המקובל עליו כיום המנוחה השבועית שלו.</w:t>
      </w:r>
    </w:p>
    <w:p w:rsidR="006E5B9D" w:rsidRPr="00D272C5" w:rsidRDefault="006E5B9D" w:rsidP="006E5B9D">
      <w:pPr>
        <w:spacing w:after="0" w:line="360" w:lineRule="auto"/>
        <w:rPr>
          <w:rFonts w:asciiTheme="minorBidi" w:eastAsia="Times New Roman" w:hAnsiTheme="minorBidi"/>
          <w:sz w:val="12"/>
          <w:szCs w:val="12"/>
          <w:rtl/>
          <w:lang w:eastAsia="he-IL"/>
        </w:rPr>
      </w:pPr>
    </w:p>
    <w:p w:rsidR="003C3368" w:rsidRDefault="006E5B9D" w:rsidP="001F5097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>
        <w:rPr>
          <w:rFonts w:asciiTheme="minorBidi" w:hAnsiTheme="minorBidi" w:hint="cs"/>
          <w:sz w:val="24"/>
          <w:szCs w:val="24"/>
          <w:rtl/>
        </w:rPr>
        <w:t>רצף חוקי עבודה שחוקקה גולדה מ</w:t>
      </w:r>
      <w:r w:rsidR="001F5097">
        <w:rPr>
          <w:rFonts w:asciiTheme="minorBidi" w:hAnsiTheme="minorBidi" w:hint="cs"/>
          <w:sz w:val="24"/>
          <w:szCs w:val="24"/>
          <w:rtl/>
        </w:rPr>
        <w:t>איר</w:t>
      </w:r>
      <w:r>
        <w:rPr>
          <w:rFonts w:asciiTheme="minorBidi" w:hAnsiTheme="minorBidi" w:hint="cs"/>
          <w:sz w:val="24"/>
          <w:szCs w:val="24"/>
          <w:rtl/>
        </w:rPr>
        <w:t xml:space="preserve"> בשנות החמישים הי</w:t>
      </w:r>
      <w:r w:rsidR="005165B9"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 xml:space="preserve">ו תשתית לדיני העבודה במדינת ישראל, וגם חוק תעסוקת בני הנוער, שנכלל בהם, היה מתקדם ומהפכני לשעתו.  </w:t>
      </w:r>
    </w:p>
    <w:p w:rsidR="006E5B9D" w:rsidRPr="00D272C5" w:rsidRDefault="006E5B9D" w:rsidP="00886CD1">
      <w:pPr>
        <w:spacing w:after="0" w:line="360" w:lineRule="auto"/>
        <w:rPr>
          <w:rFonts w:asciiTheme="minorBidi" w:eastAsia="Times New Roman" w:hAnsiTheme="minorBidi"/>
          <w:sz w:val="14"/>
          <w:szCs w:val="14"/>
          <w:rtl/>
          <w:lang w:eastAsia="he-IL"/>
        </w:rPr>
      </w:pPr>
    </w:p>
    <w:p w:rsidR="00EC3F6C" w:rsidRDefault="006E5B9D" w:rsidP="0060330B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אלא</w:t>
      </w:r>
      <w:r w:rsidR="00775109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שבמהלך עשרות השנים שחלפו מאז</w:t>
      </w:r>
      <w:r w:rsidR="00D272C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השתנו אי אלו דברים בעולם </w:t>
      </w:r>
      <w:r w:rsidR="0060330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ובארץ</w:t>
      </w:r>
      <w:r w:rsidR="00775109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 כך ש</w:t>
      </w:r>
      <w:r w:rsidR="00886CD1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הוראה </w:t>
      </w:r>
      <w:r w:rsid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גורפת </w:t>
      </w:r>
      <w:r w:rsidR="0032661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לאסור עבודת בני נוער ביום המנוחה השבועי</w:t>
      </w:r>
      <w:r w:rsidR="00775109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="0032661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בכל ענף במשק</w:t>
      </w:r>
      <w:r w:rsidR="00775109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="0032661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לרבות בענפים עם </w:t>
      </w:r>
      <w:r w:rsidR="00886CD1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היתר עבודה בשבת</w:t>
      </w:r>
      <w:r w:rsid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 נרא</w:t>
      </w:r>
      <w:r w:rsidR="00D272C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ית</w:t>
      </w:r>
      <w:r w:rsid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</w:t>
      </w:r>
      <w:r w:rsidR="00D272C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ה</w:t>
      </w:r>
      <w:r w:rsid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יום מיוש</w:t>
      </w:r>
      <w:r w:rsidR="00D272C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נת</w:t>
      </w:r>
      <w:r w:rsid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ו</w:t>
      </w:r>
      <w:r w:rsidR="0060330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בעייתית</w:t>
      </w:r>
      <w:r w:rsidR="00886CD1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. </w:t>
      </w:r>
    </w:p>
    <w:p w:rsidR="00EC3F6C" w:rsidRDefault="00EC3F6C" w:rsidP="00775109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בני נוער רבים, תלמידי תיכון, בעיקר בגילאי  18- 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16</w:t>
      </w:r>
      <w:r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עובדים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במהלך השנה, במיוחד </w:t>
      </w:r>
      <w:r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ב</w:t>
      </w:r>
      <w:r>
        <w:rPr>
          <w:rFonts w:asciiTheme="minorBidi" w:eastAsia="Times New Roman" w:hAnsiTheme="minorBidi"/>
          <w:sz w:val="24"/>
          <w:szCs w:val="24"/>
          <w:rtl/>
          <w:lang w:eastAsia="he-IL"/>
        </w:rPr>
        <w:t>חופשת הקיץ ו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ב</w:t>
      </w:r>
      <w:r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>חגים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בעבודות רבות ומגוונות. אחת העבודות המבוקשות על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ידם </w:t>
      </w:r>
      <w:r w:rsidR="00775109">
        <w:rPr>
          <w:rFonts w:asciiTheme="minorBidi" w:eastAsia="Times New Roman" w:hAnsiTheme="minorBidi"/>
          <w:sz w:val="24"/>
          <w:szCs w:val="24"/>
          <w:rtl/>
          <w:lang w:eastAsia="he-IL"/>
        </w:rPr>
        <w:t>היא עבודה בבתי מלון</w:t>
      </w:r>
      <w:r w:rsidR="00775109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, בהם הם 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מועסקים במגוון</w:t>
      </w:r>
      <w:r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תפקידים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</w:t>
      </w:r>
      <w:r w:rsidR="00775109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בהם</w:t>
      </w:r>
      <w:r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: נערי בריכה, עוזרים במועדוני הילדים, </w:t>
      </w:r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צוותי בידור, שוערים, בל </w:t>
      </w:r>
      <w:proofErr w:type="spellStart"/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>בוייס</w:t>
      </w:r>
      <w:proofErr w:type="spellEnd"/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>, נערות חן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</w:t>
      </w:r>
      <w:r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מלצרים, חדרנים ועוד. 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כל ה</w:t>
      </w:r>
      <w:r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>תפקידים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הללו</w:t>
      </w:r>
      <w:r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מתקיימים</w:t>
      </w:r>
      <w:r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בסביבת עבודה טובה</w:t>
      </w:r>
      <w:r w:rsidR="00C041F0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 בטוחה</w:t>
      </w:r>
      <w:r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ונוחה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. מרבית בתי המלון גם </w:t>
      </w:r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>מג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י</w:t>
      </w:r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>ש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ים</w:t>
      </w:r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ארוחות חמות לעובדים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(</w:t>
      </w:r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>3 ארוחות ביום)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וקיים </w:t>
      </w:r>
      <w:r w:rsidR="00C041F0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בהם </w:t>
      </w:r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>מערך הסעות</w:t>
      </w:r>
      <w:r w:rsidR="00C041F0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הן בתחבורה הציבורית והן בהסעות במוניות</w:t>
      </w:r>
      <w:r w:rsidR="00C041F0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בשעות הערב המאוחרות, בשבתות ובחגים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(עד בתי</w:t>
      </w:r>
      <w:r w:rsidR="00C041F0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בני הנוער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)</w:t>
      </w:r>
      <w:r w:rsidRPr="002A7C50">
        <w:rPr>
          <w:rFonts w:asciiTheme="minorBidi" w:eastAsia="Times New Roman" w:hAnsiTheme="minorBidi"/>
          <w:sz w:val="24"/>
          <w:szCs w:val="24"/>
          <w:rtl/>
          <w:lang w:eastAsia="he-IL"/>
        </w:rPr>
        <w:t>.</w:t>
      </w:r>
    </w:p>
    <w:p w:rsidR="0060330B" w:rsidRDefault="0060330B" w:rsidP="00287BA5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אין חולק על כך שהעסקת בני נוער, בוודאי מגיל 16, במסגרות טובות ותומכות, היא ענין חיובי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מבחינה חינוכית וערכית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. נוער עובד, לרוב מסייע להוריו בעול הפרנסה, בעיקר באזורי הפריפריה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מהם מגויסים מירב עובדי המלונאות, וגם נותר לו פחות זמן ל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שוטטות ולב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טלה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.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</w:t>
      </w:r>
    </w:p>
    <w:p w:rsidR="0060330B" w:rsidRDefault="0060330B" w:rsidP="0060330B">
      <w:pPr>
        <w:spacing w:after="0" w:line="360" w:lineRule="auto"/>
        <w:ind w:right="-426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:rsidR="0060330B" w:rsidRDefault="0060330B" w:rsidP="0060330B">
      <w:pPr>
        <w:spacing w:after="0" w:line="360" w:lineRule="auto"/>
        <w:ind w:right="-426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:rsidR="0060330B" w:rsidRDefault="0060330B" w:rsidP="0060330B">
      <w:pPr>
        <w:spacing w:after="0" w:line="360" w:lineRule="auto"/>
        <w:ind w:right="-426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:rsidR="00287BA5" w:rsidRDefault="00287BA5" w:rsidP="0060330B">
      <w:pPr>
        <w:spacing w:after="0" w:line="360" w:lineRule="auto"/>
        <w:ind w:right="-426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:rsidR="001F362E" w:rsidRDefault="005165B9" w:rsidP="001F362E">
      <w:pPr>
        <w:spacing w:after="0" w:line="360" w:lineRule="auto"/>
        <w:ind w:right="-426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ואכן, </w:t>
      </w:r>
      <w:r w:rsidR="0060330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מנהלים בכירים 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רבים </w:t>
      </w:r>
      <w:r w:rsidR="0060330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במלונאות החלו את דרכם בענף 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כך </w:t>
      </w:r>
      <w:r w:rsidR="0060330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בצעירותם, בעת חופשות בית הספר. נדבקו בחיידק, התאהבו, וחזרו לבתי המלון בבגרותם. </w:t>
      </w:r>
    </w:p>
    <w:p w:rsidR="001F362E" w:rsidRDefault="001F362E" w:rsidP="001F362E">
      <w:pPr>
        <w:spacing w:after="0" w:line="360" w:lineRule="auto"/>
        <w:ind w:right="-426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:rsidR="0035191E" w:rsidRPr="000A6C1E" w:rsidRDefault="0060330B" w:rsidP="001F362E">
      <w:pPr>
        <w:spacing w:after="0" w:line="360" w:lineRule="auto"/>
        <w:ind w:right="-426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אגב, </w:t>
      </w:r>
      <w:r w:rsidR="0035191E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בתי המלון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ה</w:t>
      </w:r>
      <w:r w:rsidR="0035191E"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>ידועים ברמות סדר ואמינות גבוהות ביותר</w:t>
      </w:r>
      <w:r w:rsidR="0035191E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בתחום התעסוקה</w:t>
      </w:r>
      <w:r w:rsidR="0035191E" w:rsidRPr="000A6C1E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, </w:t>
      </w:r>
      <w:r w:rsidR="004C0F1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וכפופים </w:t>
      </w:r>
      <w:r w:rsidR="001F362E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לחוק</w:t>
      </w:r>
      <w:r w:rsidR="004C0F1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ולהסכמים קיבוציים, </w:t>
      </w:r>
      <w:r w:rsidR="0035191E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משלמים ביום המנוחה השבועי שיעור של 150% על כל שעת עבודה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, כלומר: </w:t>
      </w:r>
      <w:r w:rsidR="004C0F1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כלכלית, 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משתלם לעבוד ביום המנוחה השבועי.</w:t>
      </w:r>
    </w:p>
    <w:p w:rsidR="00D272C5" w:rsidRDefault="00D272C5" w:rsidP="00C041F0">
      <w:pPr>
        <w:spacing w:after="0" w:line="360" w:lineRule="auto"/>
        <w:ind w:right="-426"/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</w:pPr>
    </w:p>
    <w:p w:rsidR="00865C92" w:rsidRDefault="00D272C5" w:rsidP="00287BA5">
      <w:pPr>
        <w:spacing w:after="0" w:line="360" w:lineRule="auto"/>
        <w:ind w:right="-426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הבעיה היא</w:t>
      </w:r>
      <w:r w:rsid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</w:t>
      </w:r>
      <w:r w:rsidR="00C041F0"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ש</w:t>
      </w:r>
      <w:r w:rsidR="0060330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ישנה התנגשות בין איסור העסקת בני הנוער ביום המנוחה השבועי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="0060330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ובין 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הצרכים </w:t>
      </w:r>
      <w:r w:rsidR="0060330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בפועל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="0060330B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שכן </w:t>
      </w:r>
      <w:r w:rsidR="00C041F0"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מ</w:t>
      </w:r>
      <w:r w:rsidR="00EC3F6C"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ירב </w:t>
      </w:r>
      <w:r w:rsidR="00C041F0"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העבודות </w:t>
      </w:r>
      <w:r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מחייבות</w:t>
      </w:r>
      <w:r w:rsidR="00EC3F6C"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נוכחות 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מוגברת של ידיים עובדות </w:t>
      </w:r>
      <w:r w:rsidR="00EC3F6C"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בסופי </w:t>
      </w:r>
      <w:r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ה</w:t>
      </w:r>
      <w:r w:rsidR="00EC3F6C"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שבוע, עת המלונות בד</w:t>
      </w:r>
      <w:r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רך כלל</w:t>
      </w:r>
      <w:r w:rsidR="00EC3F6C"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עמוסים</w:t>
      </w:r>
      <w:r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יותר מאשר בימי חול</w:t>
      </w:r>
      <w:r w:rsidR="00EC3F6C" w:rsidRP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.</w:t>
      </w:r>
      <w:r w:rsid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בשנת 2008 החל משרד הכלכלה לבצע ביקורות ואכיפה 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קפדנית</w:t>
      </w:r>
      <w:r w:rsid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 והביא לכך ש</w:t>
      </w:r>
      <w:r w:rsidR="00865C92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המלונאים</w:t>
      </w:r>
      <w:r w:rsid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 שהעסיקו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אז</w:t>
      </w:r>
      <w:r w:rsid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כ- 2,500 בני נוער ברחבי הארץ, בעיקר בפריפריה, הפסיקו כמעט לחלוטין </w:t>
      </w:r>
      <w:r w:rsidR="00865C92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את העסקתם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 והעדיפו תחתם להעסיק עובדים מחברות כוח אדם וחברות קבלן שירותים, לרבות עובדים רבים ממבקשי המקלט</w:t>
      </w:r>
      <w:r w:rsidR="00865C92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.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כעת, דמיינו, למשל, את הכניסה לבית מלון בים המלח. לא חבל שבני הנוער מערד לא יועסקו כמחלקי המגבות לאורחים, תחת מבקשי המקלט? </w:t>
      </w:r>
    </w:p>
    <w:p w:rsidR="00EC3F6C" w:rsidRPr="000155AD" w:rsidRDefault="00865C92" w:rsidP="00865C92">
      <w:pPr>
        <w:spacing w:after="0" w:line="360" w:lineRule="auto"/>
        <w:ind w:right="-426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</w:t>
      </w:r>
    </w:p>
    <w:p w:rsidR="005165B9" w:rsidRDefault="0060330B" w:rsidP="005165B9">
      <w:pPr>
        <w:spacing w:after="0" w:line="360" w:lineRule="auto"/>
        <w:ind w:right="-426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תקופה ארוכה שאנו</w:t>
      </w:r>
      <w:r w:rsidR="00EC3F6C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ב</w:t>
      </w:r>
      <w:r w:rsid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ענף</w:t>
      </w:r>
      <w:r w:rsidR="00EC3F6C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מבקשים לשנות את סעיף איסור העבודה של הנוער ביום המנוחה השבועי, כך ש</w:t>
      </w:r>
      <w:r w:rsidR="00287BA5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יותאם לנוחותם ולצרכיהם של בני הנוער. לפי הצעתנו, </w:t>
      </w:r>
      <w:r w:rsidR="00886CD1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נער</w:t>
      </w:r>
      <w:r w:rsid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/ה</w:t>
      </w:r>
      <w:r w:rsidR="00886CD1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המועסק</w:t>
      </w:r>
      <w:r w:rsid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ים</w:t>
      </w:r>
      <w:r w:rsidR="00886CD1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במקום עבודה, בו קיים היתר כללי להעסקה במנוחה שבועית, מותר </w:t>
      </w:r>
      <w:r w:rsidR="00EC3F6C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יהיה </w:t>
      </w:r>
      <w:r w:rsidR="00886CD1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להעסיק</w:t>
      </w:r>
      <w:r w:rsidR="005165B9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ו</w:t>
      </w:r>
      <w:r w:rsidR="00886CD1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ב</w:t>
      </w:r>
      <w:r w:rsid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יום ה</w:t>
      </w:r>
      <w:r w:rsidR="00886CD1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מנוחה השבועית</w:t>
      </w:r>
      <w:r w:rsid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="00886CD1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ובלבד שבמקום שעות המנוחה השבועית שב</w:t>
      </w:r>
      <w:r w:rsid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מהלכן </w:t>
      </w:r>
      <w:r w:rsidR="00886CD1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עבד, ייתן לו המעסיק, לכל המאוחר</w:t>
      </w:r>
      <w:r w:rsid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="00886CD1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תוך ארבעה שבועות, שעות מנוחה</w:t>
      </w:r>
      <w:r w:rsidR="000155AD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="00886CD1" w:rsidRPr="00EC3F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שמספרן כמספר השעות בהן עבד כאמור (להלן מנוחת פיצוי).</w:t>
      </w:r>
      <w:r w:rsidR="005165B9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אל תחליטו עבור בני הנוער מה טוב להם, תנו להם אפשרות לעבוד.</w:t>
      </w:r>
    </w:p>
    <w:p w:rsidR="00886CD1" w:rsidRDefault="00886CD1" w:rsidP="00886CD1">
      <w:pPr>
        <w:spacing w:after="0" w:line="240" w:lineRule="auto"/>
        <w:rPr>
          <w:rtl/>
        </w:rPr>
      </w:pPr>
    </w:p>
    <w:p w:rsidR="00886CD1" w:rsidRDefault="005165B9" w:rsidP="00886CD1">
      <w:pPr>
        <w:spacing w:after="0" w:line="240" w:lineRule="auto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</w:t>
      </w:r>
    </w:p>
    <w:p w:rsidR="00886CD1" w:rsidRPr="005165B9" w:rsidRDefault="00886CD1" w:rsidP="00886CD1">
      <w:pPr>
        <w:spacing w:after="0" w:line="240" w:lineRule="auto"/>
        <w:rPr>
          <w:sz w:val="24"/>
          <w:szCs w:val="24"/>
          <w:rtl/>
        </w:rPr>
      </w:pPr>
    </w:p>
    <w:p w:rsidR="00886CD1" w:rsidRPr="005165B9" w:rsidRDefault="004C0F15" w:rsidP="004C0F15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</w:t>
      </w:r>
      <w:r w:rsidR="005165B9" w:rsidRPr="005165B9">
        <w:rPr>
          <w:rFonts w:hint="cs"/>
          <w:sz w:val="24"/>
          <w:szCs w:val="24"/>
          <w:rtl/>
        </w:rPr>
        <w:t xml:space="preserve">יואב בכר הוא </w:t>
      </w:r>
      <w:r w:rsidR="00886CD1" w:rsidRPr="005165B9">
        <w:rPr>
          <w:rFonts w:hint="cs"/>
          <w:sz w:val="24"/>
          <w:szCs w:val="24"/>
          <w:rtl/>
        </w:rPr>
        <w:t xml:space="preserve">סמנכ"ל משאבי אנוש של התאחדות המלונות בישראל, חבר במועצת הנוער וחבר </w:t>
      </w:r>
      <w:proofErr w:type="spellStart"/>
      <w:r w:rsidR="00886CD1" w:rsidRPr="005165B9">
        <w:rPr>
          <w:rFonts w:hint="cs"/>
          <w:sz w:val="24"/>
          <w:szCs w:val="24"/>
          <w:rtl/>
        </w:rPr>
        <w:t>בועדת</w:t>
      </w:r>
      <w:proofErr w:type="spellEnd"/>
      <w:r w:rsidR="00886CD1" w:rsidRPr="005165B9">
        <w:rPr>
          <w:rFonts w:hint="cs"/>
          <w:sz w:val="24"/>
          <w:szCs w:val="24"/>
          <w:rtl/>
        </w:rPr>
        <w:t xml:space="preserve"> העבודה של נשיאות הארגונים העסקיים.</w:t>
      </w:r>
    </w:p>
    <w:p w:rsidR="00886CD1" w:rsidRPr="005165B9" w:rsidRDefault="00886CD1" w:rsidP="00886CD1">
      <w:pPr>
        <w:spacing w:after="0" w:line="240" w:lineRule="auto"/>
        <w:rPr>
          <w:sz w:val="24"/>
          <w:szCs w:val="24"/>
          <w:rtl/>
        </w:rPr>
      </w:pPr>
    </w:p>
    <w:p w:rsidR="00886CD1" w:rsidRDefault="00886CD1" w:rsidP="00886CD1">
      <w:pPr>
        <w:spacing w:after="0" w:line="240" w:lineRule="auto"/>
        <w:rPr>
          <w:rtl/>
        </w:rPr>
      </w:pPr>
    </w:p>
    <w:p w:rsidR="00886CD1" w:rsidRDefault="00886CD1" w:rsidP="00886CD1">
      <w:pPr>
        <w:spacing w:after="0" w:line="240" w:lineRule="auto"/>
        <w:rPr>
          <w:rtl/>
        </w:rPr>
      </w:pPr>
    </w:p>
    <w:p w:rsidR="00886CD1" w:rsidRDefault="00886CD1" w:rsidP="00886CD1">
      <w:pPr>
        <w:spacing w:after="0" w:line="240" w:lineRule="auto"/>
        <w:rPr>
          <w:rtl/>
        </w:rPr>
      </w:pPr>
    </w:p>
    <w:p w:rsidR="00886CD1" w:rsidRDefault="00886CD1" w:rsidP="00886CD1">
      <w:pPr>
        <w:spacing w:after="0" w:line="240" w:lineRule="auto"/>
        <w:rPr>
          <w:rtl/>
        </w:rPr>
      </w:pPr>
    </w:p>
    <w:p w:rsidR="00886CD1" w:rsidRDefault="00886CD1" w:rsidP="00886CD1">
      <w:pPr>
        <w:spacing w:after="0" w:line="240" w:lineRule="auto"/>
        <w:rPr>
          <w:rtl/>
        </w:rPr>
      </w:pPr>
    </w:p>
    <w:p w:rsidR="00886CD1" w:rsidRDefault="00886CD1" w:rsidP="00886CD1">
      <w:pPr>
        <w:spacing w:after="0" w:line="240" w:lineRule="auto"/>
        <w:rPr>
          <w:rtl/>
        </w:rPr>
      </w:pPr>
    </w:p>
    <w:p w:rsidR="00886CD1" w:rsidRDefault="00886CD1" w:rsidP="00886CD1">
      <w:pPr>
        <w:spacing w:after="0" w:line="240" w:lineRule="auto"/>
        <w:rPr>
          <w:rtl/>
        </w:rPr>
      </w:pPr>
    </w:p>
    <w:p w:rsidR="00886CD1" w:rsidRDefault="00886CD1" w:rsidP="00886CD1">
      <w:pPr>
        <w:spacing w:after="0" w:line="240" w:lineRule="auto"/>
        <w:rPr>
          <w:rtl/>
        </w:rPr>
      </w:pPr>
    </w:p>
    <w:p w:rsidR="00886CD1" w:rsidRDefault="00886CD1" w:rsidP="00886CD1">
      <w:pPr>
        <w:spacing w:after="0" w:line="240" w:lineRule="auto"/>
        <w:rPr>
          <w:rtl/>
        </w:rPr>
      </w:pPr>
    </w:p>
    <w:p w:rsidR="00886CD1" w:rsidRDefault="00886CD1" w:rsidP="00886CD1">
      <w:pPr>
        <w:spacing w:after="0" w:line="240" w:lineRule="auto"/>
        <w:rPr>
          <w:rtl/>
        </w:rPr>
      </w:pPr>
    </w:p>
    <w:p w:rsidR="00886CD1" w:rsidRDefault="00886CD1" w:rsidP="00886CD1">
      <w:pPr>
        <w:spacing w:after="0" w:line="240" w:lineRule="auto"/>
        <w:rPr>
          <w:rtl/>
        </w:rPr>
      </w:pPr>
    </w:p>
    <w:p w:rsidR="00886CD1" w:rsidRDefault="00886CD1" w:rsidP="00886CD1">
      <w:pPr>
        <w:spacing w:after="0" w:line="240" w:lineRule="auto"/>
        <w:rPr>
          <w:rtl/>
        </w:rPr>
      </w:pPr>
    </w:p>
    <w:p w:rsidR="00886CD1" w:rsidRDefault="00886CD1" w:rsidP="00886CD1">
      <w:pPr>
        <w:spacing w:after="0" w:line="240" w:lineRule="auto"/>
        <w:rPr>
          <w:rtl/>
        </w:rPr>
      </w:pPr>
    </w:p>
    <w:p w:rsidR="00886CD1" w:rsidRDefault="00886CD1" w:rsidP="00886CD1">
      <w:pPr>
        <w:spacing w:after="0" w:line="240" w:lineRule="auto"/>
        <w:rPr>
          <w:rtl/>
        </w:rPr>
      </w:pPr>
    </w:p>
    <w:p w:rsidR="00886CD1" w:rsidRDefault="00886CD1" w:rsidP="00886CD1">
      <w:pPr>
        <w:spacing w:after="0" w:line="240" w:lineRule="auto"/>
        <w:rPr>
          <w:rtl/>
        </w:rPr>
      </w:pPr>
    </w:p>
    <w:p w:rsidR="00886CD1" w:rsidRDefault="00886CD1" w:rsidP="00886CD1">
      <w:pPr>
        <w:spacing w:after="0" w:line="240" w:lineRule="auto"/>
        <w:rPr>
          <w:rtl/>
        </w:rPr>
      </w:pPr>
    </w:p>
    <w:p w:rsidR="00886CD1" w:rsidRPr="00102E39" w:rsidRDefault="00886CD1" w:rsidP="00886CD1">
      <w:pPr>
        <w:spacing w:after="0" w:line="240" w:lineRule="auto"/>
        <w:rPr>
          <w:rtl/>
        </w:rPr>
      </w:pPr>
    </w:p>
    <w:p w:rsidR="00886CD1" w:rsidRPr="00102E39" w:rsidRDefault="00886CD1" w:rsidP="00886CD1">
      <w:pPr>
        <w:spacing w:after="0" w:line="240" w:lineRule="auto"/>
      </w:pPr>
      <w:r w:rsidRPr="00102E39">
        <w:rPr>
          <w:rtl/>
        </w:rPr>
        <w:t>רחוב המרד 29,ת"ד 50066 תל-אביב 61500 טלפון 5170131- 03,פקס 5100197- 03</w:t>
      </w:r>
    </w:p>
    <w:p w:rsidR="00886CD1" w:rsidRDefault="00FA3B23" w:rsidP="00886CD1">
      <w:pPr>
        <w:spacing w:after="0" w:line="240" w:lineRule="auto"/>
        <w:jc w:val="center"/>
        <w:rPr>
          <w:rtl/>
        </w:rPr>
      </w:pPr>
      <w:hyperlink r:id="rId7" w:history="1">
        <w:r w:rsidR="00886CD1" w:rsidRPr="00102E39">
          <w:rPr>
            <w:rStyle w:val="Hyperlink"/>
          </w:rPr>
          <w:t>www.israelhotels.org.il</w:t>
        </w:r>
      </w:hyperlink>
    </w:p>
    <w:p w:rsidR="002D6602" w:rsidRDefault="002D6602"/>
    <w:sectPr w:rsidR="002D6602" w:rsidSect="00C86A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D1"/>
    <w:rsid w:val="000155AD"/>
    <w:rsid w:val="001F362E"/>
    <w:rsid w:val="001F5097"/>
    <w:rsid w:val="00287BA5"/>
    <w:rsid w:val="002D6602"/>
    <w:rsid w:val="0032661B"/>
    <w:rsid w:val="0035191E"/>
    <w:rsid w:val="0038066A"/>
    <w:rsid w:val="003C3368"/>
    <w:rsid w:val="004C0F15"/>
    <w:rsid w:val="005165B9"/>
    <w:rsid w:val="0060330B"/>
    <w:rsid w:val="006E5B9D"/>
    <w:rsid w:val="00775109"/>
    <w:rsid w:val="00865C92"/>
    <w:rsid w:val="00886CD1"/>
    <w:rsid w:val="00A55883"/>
    <w:rsid w:val="00C041F0"/>
    <w:rsid w:val="00D272C5"/>
    <w:rsid w:val="00EC3F6C"/>
    <w:rsid w:val="00FA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D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86C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D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86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raelhotels.org.i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588</Words>
  <Characters>2942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Pnina</dc:creator>
  <cp:keywords/>
  <dc:description/>
  <cp:lastModifiedBy>Pnina</cp:lastModifiedBy>
  <cp:revision>9</cp:revision>
  <dcterms:created xsi:type="dcterms:W3CDTF">2016-08-25T09:23:00Z</dcterms:created>
  <dcterms:modified xsi:type="dcterms:W3CDTF">2016-08-25T12:58:00Z</dcterms:modified>
</cp:coreProperties>
</file>